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апреля - День пожарной охраны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апреля - День пожарной охраны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1649 года царем Алексеем Михайловичем Романовым был издан «Наказ о градском благочинии», заложившем основы профессиональной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«Наказ о градском благочинии» царя Алексея Михайловича, от которого ведет свое начало профессиональная пожарная охрана, оставил заметный след в истории борьбы с огнем в России. В нем можно отметить признаки, присущие профессиональной пожарной охране: постоянный состав, содержащийся на средства Земского приказа, наличие заливных труб и необходимого инструмента для тушения пожаров, наделение приказчиков правом наказания жителей города, нарушающих правила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От царского «Наказа» до современного мощного подразделения Министерства по чрезвычайным ситуациям проделан большой и нелегкий путь. За эти долгие годы пожарная охрана изменялась, реформировалась и совершенствовалась. Но смысл работы пожарных остается неизменным – спасение людей и имущества от огня.</w:t>
            </w:r>
            <w:br/>
            <w:r>
              <w:rPr/>
              <w:t xml:space="preserve"> </w:t>
            </w:r>
            <w:br/>
            <w:r>
              <w:rPr/>
              <w:t xml:space="preserve"> Неслучайно данью признания и глубокого уважения людям опасной и мужественной профессии стало придание в 1999 году дню пожарной охраны статуса общегосударственного праздника, отмечаемого 30 апреля.</w:t>
            </w:r>
            <w:br/>
            <w:r>
              <w:rPr/>
              <w:t xml:space="preserve"> </w:t>
            </w:r>
            <w:br/>
            <w:r>
              <w:rPr/>
              <w:t xml:space="preserve"> В советские годы День пожарной охраны отмечался 17 апреля.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2021-05-08T09:46:26+09:00</dcterms:created>
  <dcterms:modified xsi:type="dcterms:W3CDTF">2021-05-08T09:46:26+09:00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