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FF" w:rsidRPr="003D6E8D" w:rsidRDefault="0059779C" w:rsidP="0059779C">
      <w:pPr>
        <w:pStyle w:val="a3"/>
        <w:jc w:val="center"/>
      </w:pPr>
      <w:r w:rsidRPr="0059779C">
        <w:rPr>
          <w:b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59779C" w:rsidRPr="0059779C" w:rsidRDefault="0059779C" w:rsidP="0059779C">
      <w:pPr>
        <w:pStyle w:val="3"/>
        <w:shd w:val="clear" w:color="auto" w:fill="FFFFFF"/>
        <w:spacing w:before="0" w:line="337" w:lineRule="atLeast"/>
        <w:ind w:firstLine="851"/>
        <w:jc w:val="both"/>
        <w:rPr>
          <w:rFonts w:ascii="Times New Roman" w:hAnsi="Times New Roman" w:cs="Times New Roman"/>
          <w:color w:val="333333"/>
          <w:szCs w:val="28"/>
        </w:rPr>
      </w:pPr>
      <w:r w:rsidRPr="0059779C">
        <w:rPr>
          <w:rFonts w:ascii="Times New Roman" w:hAnsi="Times New Roman" w:cs="Times New Roman"/>
          <w:color w:val="333333"/>
          <w:szCs w:val="28"/>
        </w:rPr>
        <w:t>Внесение в реестры сведений об общественных объединениях пожарной охраны и (или) добровольных пожарных или отказ во внесении в реестры сведений об общественных объединениях пожарной охраны и (или) добровольных пожарных</w:t>
      </w:r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r w:rsidRPr="0059779C">
        <w:rPr>
          <w:color w:val="333333"/>
          <w:sz w:val="28"/>
          <w:szCs w:val="28"/>
        </w:rPr>
        <w:t>Основанием для начала административной процедуры (действия) является принятие ответственным исполнителем решения о предоставлении государственной услуги в части внесения в реестры сведений об общественных объединениях пожарной охраны и (или) добровольных пожарных.</w:t>
      </w:r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r w:rsidRPr="0059779C">
        <w:rPr>
          <w:color w:val="333333"/>
          <w:sz w:val="28"/>
          <w:szCs w:val="28"/>
        </w:rPr>
        <w:t>Основанием для отказа во внесении в реестры сведений об общественных объединениях пожарной охраны и добровольных пожарных является:</w:t>
      </w:r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r w:rsidRPr="0059779C">
        <w:rPr>
          <w:color w:val="333333"/>
          <w:sz w:val="28"/>
          <w:szCs w:val="28"/>
        </w:rPr>
        <w:t>1) непредставление или представление не в полном объеме заявителем документов, предусмотренных пунктами 20-21 Административного регламента;</w:t>
      </w:r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r w:rsidRPr="0059779C">
        <w:rPr>
          <w:color w:val="333333"/>
          <w:sz w:val="28"/>
          <w:szCs w:val="28"/>
        </w:rPr>
        <w:t>2) несоответствие действительности информации, указанной в заявлении и документах, предусмотренных пунктами 20-21 Административного регламента;</w:t>
      </w:r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r w:rsidRPr="0059779C">
        <w:rPr>
          <w:color w:val="333333"/>
          <w:sz w:val="28"/>
          <w:szCs w:val="28"/>
        </w:rPr>
        <w:t>3) отсутствие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работ;</w:t>
      </w:r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r w:rsidRPr="0059779C">
        <w:rPr>
          <w:color w:val="333333"/>
          <w:sz w:val="28"/>
          <w:szCs w:val="28"/>
        </w:rPr>
        <w:t xml:space="preserve">4) наличие в представленных </w:t>
      </w:r>
      <w:proofErr w:type="gramStart"/>
      <w:r w:rsidRPr="0059779C">
        <w:rPr>
          <w:color w:val="333333"/>
          <w:sz w:val="28"/>
          <w:szCs w:val="28"/>
        </w:rPr>
        <w:t>заявлении</w:t>
      </w:r>
      <w:proofErr w:type="gramEnd"/>
      <w:r w:rsidRPr="0059779C">
        <w:rPr>
          <w:color w:val="333333"/>
          <w:sz w:val="28"/>
          <w:szCs w:val="28"/>
        </w:rPr>
        <w:t xml:space="preserve"> и (или) документах исправлений и повреждений, которые не позволяют однозначно истолковать их содержание.</w:t>
      </w:r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r w:rsidRPr="0059779C">
        <w:rPr>
          <w:color w:val="333333"/>
          <w:sz w:val="28"/>
          <w:szCs w:val="28"/>
        </w:rPr>
        <w:t xml:space="preserve">Ответственный исполнитель </w:t>
      </w:r>
      <w:proofErr w:type="gramStart"/>
      <w:r w:rsidRPr="0059779C">
        <w:rPr>
          <w:color w:val="333333"/>
          <w:sz w:val="28"/>
          <w:szCs w:val="28"/>
        </w:rPr>
        <w:t>при отсутствии оснований для отказа во внесении в реестры сведений об общественных объединениях</w:t>
      </w:r>
      <w:proofErr w:type="gramEnd"/>
      <w:r w:rsidRPr="0059779C">
        <w:rPr>
          <w:color w:val="333333"/>
          <w:sz w:val="28"/>
          <w:szCs w:val="28"/>
        </w:rPr>
        <w:t xml:space="preserve"> пожарной охраны и добровольных пожарных, предусмотренных пунктом 60 Административного регламента, формирует регистрационное дело общественного объединения пожарной охраны и регистрирует общественное объединение пожарной охраны в реестре общественных объединений пожарной охраны.</w:t>
      </w:r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r w:rsidRPr="0059779C">
        <w:rPr>
          <w:color w:val="333333"/>
          <w:sz w:val="28"/>
          <w:szCs w:val="28"/>
        </w:rPr>
        <w:t>Ответственный исполнитель при регистрации добровольного пожарного в сводном реестре добровольных пожарных включает его в регистрационное дело общественного объединения пожарной охраны и регистрирует в сводном реестре добровольных пожарных.</w:t>
      </w:r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proofErr w:type="gramStart"/>
      <w:r w:rsidRPr="0059779C">
        <w:rPr>
          <w:color w:val="333333"/>
          <w:sz w:val="28"/>
          <w:szCs w:val="28"/>
        </w:rPr>
        <w:t>О регистрации общественного объединения пожарной охраны и (или) добровольных пожарных в реестрах либо об отказе во внесении в реестры сведений об общественных объединениях пожарной охраны и (или) добровольных пожарных ответственный исполнитель в течение 18 рабочих дней с даты регистрации заявления и документов, необходимых для предоставления государственной услуги, вручает (направляет) заявителю уведомление за подписью начальника или заместителя начальника регистрирующего органа, способом</w:t>
      </w:r>
      <w:proofErr w:type="gramEnd"/>
      <w:r w:rsidRPr="0059779C">
        <w:rPr>
          <w:color w:val="333333"/>
          <w:sz w:val="28"/>
          <w:szCs w:val="28"/>
        </w:rPr>
        <w:t xml:space="preserve">, </w:t>
      </w:r>
      <w:proofErr w:type="gramStart"/>
      <w:r w:rsidRPr="0059779C">
        <w:rPr>
          <w:color w:val="333333"/>
          <w:sz w:val="28"/>
          <w:szCs w:val="28"/>
        </w:rPr>
        <w:t>указанном в заявлении.</w:t>
      </w:r>
      <w:proofErr w:type="gramEnd"/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r w:rsidRPr="0059779C">
        <w:rPr>
          <w:color w:val="333333"/>
          <w:sz w:val="28"/>
          <w:szCs w:val="28"/>
        </w:rPr>
        <w:t>В случае</w:t>
      </w:r>
      <w:proofErr w:type="gramStart"/>
      <w:r w:rsidRPr="0059779C">
        <w:rPr>
          <w:color w:val="333333"/>
          <w:sz w:val="28"/>
          <w:szCs w:val="28"/>
        </w:rPr>
        <w:t>,</w:t>
      </w:r>
      <w:proofErr w:type="gramEnd"/>
      <w:r w:rsidRPr="0059779C">
        <w:rPr>
          <w:color w:val="333333"/>
          <w:sz w:val="28"/>
          <w:szCs w:val="28"/>
        </w:rPr>
        <w:t xml:space="preserve"> если заявитель выразил желание о получении результата предоставления государственной услуги в электронной форме, уведомление направляется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r w:rsidRPr="0059779C">
        <w:rPr>
          <w:color w:val="333333"/>
          <w:sz w:val="28"/>
          <w:szCs w:val="28"/>
        </w:rPr>
        <w:lastRenderedPageBreak/>
        <w:t>Результатом административной процедуры (действия) является внесение в реестры сведений об общественном объединении пожарной охраны и (или) добровольных пожарных и вручение (направление) уведомления заявителю о регистрации в реестрах либо вручение (направление) заявителю уведомления об отказе во внесении в реестры сведений об общественных объединениях пожарной охраны и (или) добровольных пожарных.</w:t>
      </w:r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proofErr w:type="gramStart"/>
      <w:r w:rsidRPr="0059779C">
        <w:rPr>
          <w:color w:val="333333"/>
          <w:sz w:val="28"/>
          <w:szCs w:val="28"/>
        </w:rPr>
        <w:t>Способом фиксации результата выполнения административной процедуры (действия) является вручение (направление) уведомления заявителю о регистрации общественного объединения пожарной охраны и (или) добровольных пожарных либо об отказе во внесении в реестры сведений об общественных объединениях пожарной охраны и (или) добровольных пожарных на бумажном носителе, подписанного начальником или заместителем начальника регистрирующего органа, или в форме электронного документа, подписанного усиленной квалифицированной электронной подписью начальника</w:t>
      </w:r>
      <w:proofErr w:type="gramEnd"/>
      <w:r w:rsidRPr="0059779C">
        <w:rPr>
          <w:color w:val="333333"/>
          <w:sz w:val="28"/>
          <w:szCs w:val="28"/>
        </w:rPr>
        <w:t xml:space="preserve"> или заместителя начальника регистрирующего органа.</w:t>
      </w:r>
    </w:p>
    <w:p w:rsidR="0059779C" w:rsidRPr="0059779C" w:rsidRDefault="0059779C" w:rsidP="0059779C">
      <w:pPr>
        <w:pStyle w:val="3"/>
        <w:shd w:val="clear" w:color="auto" w:fill="FFFFFF"/>
        <w:spacing w:before="0" w:line="337" w:lineRule="atLeast"/>
        <w:ind w:firstLine="851"/>
        <w:jc w:val="both"/>
        <w:rPr>
          <w:rFonts w:ascii="Times New Roman" w:hAnsi="Times New Roman" w:cs="Times New Roman"/>
          <w:color w:val="333333"/>
          <w:szCs w:val="28"/>
        </w:rPr>
      </w:pPr>
      <w:proofErr w:type="gramStart"/>
      <w:r w:rsidRPr="0059779C">
        <w:rPr>
          <w:rFonts w:ascii="Times New Roman" w:hAnsi="Times New Roman" w:cs="Times New Roman"/>
          <w:color w:val="333333"/>
          <w:szCs w:val="28"/>
        </w:rPr>
        <w:t>Внесение изменений (корректировка) в содержащиеся в реестрах сведения об общественных объединениях пожарной охраны и (или) добровольных пожарных или отказ во внесении изменений (корректировке) в содержащиеся в реестрах сведения об общественных объединениях пожарной охраны и (или) добровольных пожарных</w:t>
      </w:r>
      <w:proofErr w:type="gramEnd"/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proofErr w:type="gramStart"/>
      <w:r w:rsidRPr="0059779C">
        <w:rPr>
          <w:color w:val="333333"/>
          <w:sz w:val="28"/>
          <w:szCs w:val="28"/>
        </w:rPr>
        <w:t>Основанием для начала административной процедуры (действия) является принятие решения ответственным исполнителем о предоставлении государственной услуги в части внесения изменений (корректировки) в содержавшиеся в реестрах сведения об общественных объединениях пожарной охраны и (или) добровольных пожарных.</w:t>
      </w:r>
      <w:proofErr w:type="gramEnd"/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proofErr w:type="gramStart"/>
      <w:r w:rsidRPr="0059779C">
        <w:rPr>
          <w:color w:val="333333"/>
          <w:sz w:val="28"/>
          <w:szCs w:val="28"/>
        </w:rPr>
        <w:t>Основанием для отказа во внесении изменений (корректировке) в содержащиеся в реестрах сведения об общественных объединениях пожарной охраны и (или) добровольных пожарных является отсутствие прилагаемых к заявлению документов, подтверждающих наличие оснований для внесения изменений.</w:t>
      </w:r>
      <w:proofErr w:type="gramEnd"/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proofErr w:type="gramStart"/>
      <w:r w:rsidRPr="0059779C">
        <w:rPr>
          <w:color w:val="333333"/>
          <w:sz w:val="28"/>
          <w:szCs w:val="28"/>
        </w:rPr>
        <w:t>Ответственный исполнитель в течение 15 рабочих дней с даты регистрации заявления и документов, необходимых для предоставления государственной услуги, проводит сверку представленной информации с информацией, содержащейся в реестрах, и при отсутствии оснований для отказа во внесении изменений (корректировке) в содержащиеся в реестрах сведения, предусмотренных пунктом 67 Административного регламента, вносит изменения (корректировку) в регистрационное дело общественного объединения пожарной охраны, содержащееся в реестрах.</w:t>
      </w:r>
      <w:proofErr w:type="gramEnd"/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proofErr w:type="gramStart"/>
      <w:r w:rsidRPr="0059779C">
        <w:rPr>
          <w:color w:val="333333"/>
          <w:sz w:val="28"/>
          <w:szCs w:val="28"/>
        </w:rPr>
        <w:t>О внесении изменений (корректировке) в содержащиеся в реестрах сведения об общественном объединении пожарной охраны и (или) добровольных пожарных либо об отказе во внесении изменений (корректировке) в содержащиеся в реестрах сведения об общественном объединении пожарной охраны и (или) добровольных пожарных ответственный исполнитель в течение 18 рабочих дней с даты регистрации заявления и документов, необходимых для предоставления государственной услуги, вручает (направляет) заявителю</w:t>
      </w:r>
      <w:proofErr w:type="gramEnd"/>
      <w:r w:rsidRPr="0059779C">
        <w:rPr>
          <w:color w:val="333333"/>
          <w:sz w:val="28"/>
          <w:szCs w:val="28"/>
        </w:rPr>
        <w:t xml:space="preserve"> уведомление за подписью </w:t>
      </w:r>
      <w:proofErr w:type="gramStart"/>
      <w:r w:rsidRPr="0059779C">
        <w:rPr>
          <w:color w:val="333333"/>
          <w:sz w:val="28"/>
          <w:szCs w:val="28"/>
        </w:rPr>
        <w:lastRenderedPageBreak/>
        <w:t>начальника или заместителя начальника регистрирующего органа, способом, указанном в заявлении.</w:t>
      </w:r>
      <w:proofErr w:type="gramEnd"/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r w:rsidRPr="0059779C">
        <w:rPr>
          <w:color w:val="333333"/>
          <w:sz w:val="28"/>
          <w:szCs w:val="28"/>
        </w:rPr>
        <w:t>В случае</w:t>
      </w:r>
      <w:proofErr w:type="gramStart"/>
      <w:r w:rsidRPr="0059779C">
        <w:rPr>
          <w:color w:val="333333"/>
          <w:sz w:val="28"/>
          <w:szCs w:val="28"/>
        </w:rPr>
        <w:t>,</w:t>
      </w:r>
      <w:proofErr w:type="gramEnd"/>
      <w:r w:rsidRPr="0059779C">
        <w:rPr>
          <w:color w:val="333333"/>
          <w:sz w:val="28"/>
          <w:szCs w:val="28"/>
        </w:rPr>
        <w:t xml:space="preserve"> если заявитель выразил желание о получении результата предоставления государственной услуги в электронной форме, уведомление направляется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proofErr w:type="gramStart"/>
      <w:r w:rsidRPr="0059779C">
        <w:rPr>
          <w:color w:val="333333"/>
          <w:sz w:val="28"/>
          <w:szCs w:val="28"/>
        </w:rPr>
        <w:t>Результатом административной процедуры (действия) является внесение изменений (корректировка) в содержащиеся в реестрах сведения об общественном объединении пожарной охраны и (или) добровольном пожарном и вручение (направление) уведомления заявителю о внесении изменений (корректировке) в содержащиеся в реестрах сведения об общественном объединении пожарной охраны и (или) добровольных пожарных либо вручение (направление) заявителю уведомления об отказе во внесении изменений (корректировке) в содержащиеся в реестрах</w:t>
      </w:r>
      <w:proofErr w:type="gramEnd"/>
      <w:r w:rsidRPr="0059779C">
        <w:rPr>
          <w:color w:val="333333"/>
          <w:sz w:val="28"/>
          <w:szCs w:val="28"/>
        </w:rPr>
        <w:t xml:space="preserve"> сведения об общественном объединении пожарной охраны и (или) добровольных пожарных.</w:t>
      </w:r>
    </w:p>
    <w:p w:rsidR="0059779C" w:rsidRPr="0059779C" w:rsidRDefault="0059779C" w:rsidP="0059779C">
      <w:pPr>
        <w:pStyle w:val="ac"/>
        <w:shd w:val="clear" w:color="auto" w:fill="FFFFFF"/>
        <w:spacing w:before="0" w:beforeAutospacing="0" w:after="0" w:afterAutospacing="0" w:line="337" w:lineRule="atLeast"/>
        <w:ind w:firstLine="851"/>
        <w:jc w:val="both"/>
        <w:rPr>
          <w:color w:val="333333"/>
          <w:sz w:val="28"/>
          <w:szCs w:val="28"/>
        </w:rPr>
      </w:pPr>
      <w:proofErr w:type="gramStart"/>
      <w:r w:rsidRPr="0059779C">
        <w:rPr>
          <w:color w:val="333333"/>
          <w:sz w:val="28"/>
          <w:szCs w:val="28"/>
        </w:rPr>
        <w:t>Способом фиксации результата выполнения административной процедуры (действия) является вручение (направление) уведомления заявителю о внесении изменений (корректировке) в содержащиеся в реестрах сведения об общественном объединении пожарной охраны и (или) добровольных пожарных либо об отказе во внесении изменений в содержащиеся в реестрах сведения об общественном объединении пожарной охраны и (или) добровольных пожарных на бумажном носителе, подписанного начальником или заместителем начальника регистрирующего органа</w:t>
      </w:r>
      <w:proofErr w:type="gramEnd"/>
      <w:r w:rsidRPr="0059779C">
        <w:rPr>
          <w:color w:val="333333"/>
          <w:sz w:val="28"/>
          <w:szCs w:val="28"/>
        </w:rPr>
        <w:t>, или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p w:rsidR="0016492C" w:rsidRDefault="0016492C" w:rsidP="0059779C">
      <w:pPr>
        <w:spacing w:after="0"/>
        <w:jc w:val="center"/>
        <w:rPr>
          <w:b/>
        </w:rPr>
      </w:pPr>
    </w:p>
    <w:sectPr w:rsidR="0016492C" w:rsidSect="005A57F8">
      <w:pgSz w:w="11906" w:h="16838"/>
      <w:pgMar w:top="567" w:right="566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A1" w:rsidRDefault="004068A1" w:rsidP="005A57F8">
      <w:pPr>
        <w:spacing w:after="0" w:line="240" w:lineRule="auto"/>
      </w:pPr>
      <w:r>
        <w:separator/>
      </w:r>
    </w:p>
  </w:endnote>
  <w:endnote w:type="continuationSeparator" w:id="0">
    <w:p w:rsidR="004068A1" w:rsidRDefault="004068A1" w:rsidP="005A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A1" w:rsidRDefault="004068A1" w:rsidP="005A57F8">
      <w:pPr>
        <w:spacing w:after="0" w:line="240" w:lineRule="auto"/>
      </w:pPr>
      <w:r>
        <w:separator/>
      </w:r>
    </w:p>
  </w:footnote>
  <w:footnote w:type="continuationSeparator" w:id="0">
    <w:p w:rsidR="004068A1" w:rsidRDefault="004068A1" w:rsidP="005A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857"/>
    <w:multiLevelType w:val="hybridMultilevel"/>
    <w:tmpl w:val="90B6FE7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00A6"/>
    <w:multiLevelType w:val="hybridMultilevel"/>
    <w:tmpl w:val="26C6C3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FEA028A"/>
    <w:multiLevelType w:val="hybridMultilevel"/>
    <w:tmpl w:val="ED0689E6"/>
    <w:lvl w:ilvl="0" w:tplc="0B7E6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F048C3"/>
    <w:multiLevelType w:val="hybridMultilevel"/>
    <w:tmpl w:val="CA0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758F3"/>
    <w:multiLevelType w:val="hybridMultilevel"/>
    <w:tmpl w:val="0AD04578"/>
    <w:lvl w:ilvl="0" w:tplc="7F80C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622FCB"/>
    <w:multiLevelType w:val="hybridMultilevel"/>
    <w:tmpl w:val="3F864B5A"/>
    <w:lvl w:ilvl="0" w:tplc="0B7E6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807A8"/>
    <w:multiLevelType w:val="hybridMultilevel"/>
    <w:tmpl w:val="E63A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E619B"/>
    <w:multiLevelType w:val="hybridMultilevel"/>
    <w:tmpl w:val="94DA1D58"/>
    <w:lvl w:ilvl="0" w:tplc="A27E4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FB1399"/>
    <w:multiLevelType w:val="hybridMultilevel"/>
    <w:tmpl w:val="1506CF4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150F4"/>
    <w:multiLevelType w:val="hybridMultilevel"/>
    <w:tmpl w:val="555ABE02"/>
    <w:lvl w:ilvl="0" w:tplc="D48A6D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B3ACE"/>
    <w:rsid w:val="0000730E"/>
    <w:rsid w:val="00035AAF"/>
    <w:rsid w:val="0016492C"/>
    <w:rsid w:val="00273BE3"/>
    <w:rsid w:val="002D4DF1"/>
    <w:rsid w:val="00356233"/>
    <w:rsid w:val="003D373F"/>
    <w:rsid w:val="003D403E"/>
    <w:rsid w:val="003D6E8D"/>
    <w:rsid w:val="003E788A"/>
    <w:rsid w:val="004068A1"/>
    <w:rsid w:val="004B0A22"/>
    <w:rsid w:val="005455B6"/>
    <w:rsid w:val="0059779C"/>
    <w:rsid w:val="005A57F8"/>
    <w:rsid w:val="005B3ACE"/>
    <w:rsid w:val="007374E2"/>
    <w:rsid w:val="007A04FD"/>
    <w:rsid w:val="007B36B5"/>
    <w:rsid w:val="00807339"/>
    <w:rsid w:val="0081360D"/>
    <w:rsid w:val="00873A62"/>
    <w:rsid w:val="00961E5C"/>
    <w:rsid w:val="00975F1B"/>
    <w:rsid w:val="00987387"/>
    <w:rsid w:val="009902E9"/>
    <w:rsid w:val="00A00CC5"/>
    <w:rsid w:val="00A65356"/>
    <w:rsid w:val="00B041D0"/>
    <w:rsid w:val="00B21C28"/>
    <w:rsid w:val="00B224FF"/>
    <w:rsid w:val="00B23D8F"/>
    <w:rsid w:val="00D14639"/>
    <w:rsid w:val="00D22F94"/>
    <w:rsid w:val="00D700BA"/>
    <w:rsid w:val="00E004F6"/>
    <w:rsid w:val="00E64EE5"/>
    <w:rsid w:val="00EA2FA5"/>
    <w:rsid w:val="00EF4BB6"/>
    <w:rsid w:val="00F852C2"/>
    <w:rsid w:val="00FC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5"/>
  </w:style>
  <w:style w:type="paragraph" w:styleId="1">
    <w:name w:val="heading 1"/>
    <w:basedOn w:val="a"/>
    <w:link w:val="10"/>
    <w:uiPriority w:val="9"/>
    <w:qFormat/>
    <w:rsid w:val="0035623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A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3ACE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5B3ACE"/>
  </w:style>
  <w:style w:type="character" w:customStyle="1" w:styleId="10">
    <w:name w:val="Заголовок 1 Знак"/>
    <w:basedOn w:val="a0"/>
    <w:link w:val="1"/>
    <w:uiPriority w:val="9"/>
    <w:rsid w:val="0035623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6">
    <w:name w:val="Гипертекстовая ссылка"/>
    <w:basedOn w:val="a0"/>
    <w:uiPriority w:val="99"/>
    <w:rsid w:val="00EF4BB6"/>
    <w:rPr>
      <w:color w:val="106BBE"/>
    </w:rPr>
  </w:style>
  <w:style w:type="paragraph" w:customStyle="1" w:styleId="s1">
    <w:name w:val="s_1"/>
    <w:basedOn w:val="a"/>
    <w:rsid w:val="00EF4B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57F8"/>
  </w:style>
  <w:style w:type="paragraph" w:styleId="a9">
    <w:name w:val="footer"/>
    <w:basedOn w:val="a"/>
    <w:link w:val="aa"/>
    <w:uiPriority w:val="99"/>
    <w:semiHidden/>
    <w:unhideWhenUsed/>
    <w:rsid w:val="005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57F8"/>
  </w:style>
  <w:style w:type="paragraph" w:styleId="HTML">
    <w:name w:val="HTML Preformatted"/>
    <w:basedOn w:val="a"/>
    <w:link w:val="HTML0"/>
    <w:rsid w:val="00737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374E2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00730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B224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77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3114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418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097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1172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8E998-BA44-47C7-A4C8-3D4D9102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MCHS</cp:lastModifiedBy>
  <cp:revision>19</cp:revision>
  <dcterms:created xsi:type="dcterms:W3CDTF">2021-07-09T03:49:00Z</dcterms:created>
  <dcterms:modified xsi:type="dcterms:W3CDTF">2021-07-19T06:15:00Z</dcterms:modified>
</cp:coreProperties>
</file>